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627EE7E6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Moxi </w:t>
      </w:r>
      <w:r w:rsidR="0007085C">
        <w:rPr>
          <w:b/>
          <w:bCs/>
          <w:sz w:val="36"/>
          <w:szCs w:val="36"/>
          <w:lang w:val="en-CA"/>
        </w:rPr>
        <w:t>V-RS</w:t>
      </w:r>
    </w:p>
    <w:p w14:paraId="47516EA2" w14:textId="54FBF1BA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</w:p>
    <w:p w14:paraId="6A399398" w14:textId="77777777" w:rsidR="00BC3351" w:rsidRPr="00BC3351" w:rsidRDefault="00BC3351" w:rsidP="00BC3351">
      <w:pPr>
        <w:pStyle w:val="Default"/>
        <w:spacing w:before="240" w:line="264" w:lineRule="auto"/>
        <w:rPr>
          <w:rFonts w:ascii="Calibri" w:hAnsi="Calibri" w:cs="Calibri"/>
          <w:b/>
          <w:bCs/>
          <w:color w:val="222222"/>
          <w:sz w:val="43"/>
          <w:szCs w:val="43"/>
          <w:u w:color="222222"/>
          <w:shd w:val="clear" w:color="auto" w:fill="FFFFFF"/>
        </w:rPr>
      </w:pPr>
    </w:p>
    <w:p w14:paraId="75572CC0" w14:textId="2A34BCF8" w:rsidR="00CC6B89" w:rsidRPr="003F222A" w:rsidRDefault="002F63F7" w:rsidP="00CC6B89">
      <w:pPr>
        <w:pStyle w:val="Heading1"/>
        <w:rPr>
          <w:rFonts w:eastAsia="Arial"/>
          <w:sz w:val="28"/>
          <w:szCs w:val="28"/>
        </w:rPr>
      </w:pPr>
      <w:r>
        <w:t xml:space="preserve">Existing </w:t>
      </w:r>
      <w:r w:rsidR="00CC6B89" w:rsidRPr="003F222A">
        <w:t>Customer</w:t>
      </w:r>
      <w:r w:rsidR="00CC6B89"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74EAD0D2" w:rsidR="0007085C" w:rsidRDefault="002F63F7" w:rsidP="0007085C">
      <w:pPr>
        <w:pStyle w:val="Heading3"/>
      </w:pPr>
      <w:r>
        <w:t>Would you like</w:t>
      </w:r>
      <w:r w:rsidR="0007085C">
        <w:t xml:space="preserve"> to </w:t>
      </w:r>
      <w:r>
        <w:t>turn up the dial on hearing in style?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>Dear &lt;Client Name&gt;,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48898AE0" w14:textId="55CADCA1" w:rsidR="00CC6B89" w:rsidRPr="003F222A" w:rsidRDefault="00D72CFC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If </w:t>
      </w:r>
      <w:r w:rsidR="005C6452">
        <w:rPr>
          <w:rFonts w:ascii="Calibri" w:hAnsi="Calibri" w:cs="Calibri"/>
          <w:shd w:val="clear" w:color="auto" w:fill="FFFFFF"/>
        </w:rPr>
        <w:t>an</w:t>
      </w:r>
      <w:r w:rsidR="007E108D">
        <w:rPr>
          <w:rFonts w:ascii="Calibri" w:hAnsi="Calibri" w:cs="Calibri"/>
          <w:shd w:val="clear" w:color="auto" w:fill="FFFFFF"/>
        </w:rPr>
        <w:t xml:space="preserve"> enhancement</w:t>
      </w:r>
      <w:r w:rsidR="005C6452">
        <w:rPr>
          <w:rFonts w:ascii="Calibri" w:hAnsi="Calibri" w:cs="Calibri"/>
          <w:shd w:val="clear" w:color="auto" w:fill="FFFFFF"/>
        </w:rPr>
        <w:t xml:space="preserve"> </w:t>
      </w:r>
      <w:r w:rsidR="007E108D">
        <w:rPr>
          <w:rFonts w:ascii="Calibri" w:hAnsi="Calibri" w:cs="Calibri"/>
          <w:shd w:val="clear" w:color="auto" w:fill="FFFFFF"/>
        </w:rPr>
        <w:t>in</w:t>
      </w:r>
      <w:r w:rsidR="005C6452">
        <w:rPr>
          <w:rFonts w:ascii="Calibri" w:hAnsi="Calibri" w:cs="Calibri"/>
          <w:shd w:val="clear" w:color="auto" w:fill="FFFFFF"/>
        </w:rPr>
        <w:t xml:space="preserve"> </w:t>
      </w:r>
      <w:r>
        <w:rPr>
          <w:rFonts w:ascii="Calibri" w:hAnsi="Calibri" w:cs="Calibri"/>
          <w:shd w:val="clear" w:color="auto" w:fill="FFFFFF"/>
        </w:rPr>
        <w:t xml:space="preserve">style and performance sounds appealing, we invite you to check out this </w:t>
      </w:r>
      <w:r w:rsidR="00CD4A22">
        <w:rPr>
          <w:rFonts w:ascii="Calibri" w:hAnsi="Calibri" w:cs="Calibri"/>
          <w:shd w:val="clear" w:color="auto" w:fill="FFFFFF"/>
        </w:rPr>
        <w:t xml:space="preserve">new, </w:t>
      </w:r>
      <w:r>
        <w:rPr>
          <w:rFonts w:ascii="Calibri" w:hAnsi="Calibri" w:cs="Calibri"/>
          <w:shd w:val="clear" w:color="auto" w:fill="FFFFFF"/>
        </w:rPr>
        <w:t>cutting-edge design that’s far from traditional:</w:t>
      </w:r>
    </w:p>
    <w:p w14:paraId="5FA19993" w14:textId="7DA04B52" w:rsidR="00CC6B89" w:rsidRPr="003F222A" w:rsidRDefault="0007085C" w:rsidP="00CC6B89">
      <w:pPr>
        <w:pStyle w:val="Heading3"/>
        <w:rPr>
          <w:rFonts w:eastAsia="Arial"/>
        </w:rPr>
      </w:pPr>
      <w:r>
        <w:t xml:space="preserve">Introducing </w:t>
      </w:r>
      <w:r w:rsidR="00D72CFC">
        <w:t>Moxi</w:t>
      </w:r>
      <w:r w:rsidR="00CD4A22">
        <w:t>™</w:t>
      </w:r>
      <w:r w:rsidR="00D72CFC">
        <w:t xml:space="preserve"> V-RS</w:t>
      </w:r>
    </w:p>
    <w:p w14:paraId="58660EDF" w14:textId="09442139" w:rsidR="00D7162D" w:rsidRDefault="00D72CFC" w:rsidP="00D7162D">
      <w:pPr>
        <w:rPr>
          <w:color w:val="000000" w:themeColor="text1"/>
        </w:rPr>
      </w:pPr>
      <w:r>
        <w:rPr>
          <w:color w:val="000000" w:themeColor="text1"/>
        </w:rPr>
        <w:t>Now you can look as sharp as you hear</w:t>
      </w:r>
    </w:p>
    <w:p w14:paraId="1EB8653F" w14:textId="4858D2AA" w:rsidR="009E75F3" w:rsidRPr="0028323F" w:rsidRDefault="00D72CFC" w:rsidP="00CC6B89">
      <w:pPr>
        <w:rPr>
          <w:color w:val="000000" w:themeColor="text1"/>
        </w:rPr>
      </w:pPr>
      <w:r>
        <w:rPr>
          <w:color w:val="000000" w:themeColor="text1"/>
        </w:rPr>
        <w:t>Here are a few highlights we think you’ll appreciate:</w:t>
      </w:r>
    </w:p>
    <w:p w14:paraId="19DE884D" w14:textId="45069C50" w:rsidR="0072069E" w:rsidRDefault="00D72CFC" w:rsidP="0072069E">
      <w:pPr>
        <w:rPr>
          <w:color w:val="000000" w:themeColor="text1"/>
        </w:rPr>
      </w:pPr>
      <w:r>
        <w:rPr>
          <w:b/>
          <w:bCs/>
          <w:color w:val="000000" w:themeColor="text1"/>
        </w:rPr>
        <w:t>Award-winning style</w:t>
      </w:r>
      <w:r w:rsidR="00CC6B89" w:rsidRPr="00D72CFC">
        <w:rPr>
          <w:b/>
          <w:bCs/>
          <w:color w:val="000000" w:themeColor="text1"/>
        </w:rPr>
        <w:br/>
      </w:r>
      <w:r w:rsidR="00CC6B89" w:rsidRPr="00D72CFC">
        <w:rPr>
          <w:color w:val="000000" w:themeColor="text1"/>
        </w:rPr>
        <w:t xml:space="preserve">Moxi </w:t>
      </w:r>
      <w:r w:rsidR="009E75F3" w:rsidRPr="00D72CFC">
        <w:rPr>
          <w:color w:val="000000" w:themeColor="text1"/>
        </w:rPr>
        <w:t xml:space="preserve">V-RS </w:t>
      </w:r>
      <w:r w:rsidR="0072069E">
        <w:rPr>
          <w:color w:val="000000" w:themeColor="text1"/>
        </w:rPr>
        <w:t>just arrived on the</w:t>
      </w:r>
      <w:r>
        <w:rPr>
          <w:color w:val="000000" w:themeColor="text1"/>
        </w:rPr>
        <w:t xml:space="preserve"> scene as </w:t>
      </w:r>
      <w:r w:rsidR="009E75F3" w:rsidRPr="00D72CFC">
        <w:rPr>
          <w:color w:val="000000" w:themeColor="text1"/>
        </w:rPr>
        <w:t xml:space="preserve">a true style alternative. </w:t>
      </w:r>
      <w:r w:rsidR="0072069E">
        <w:rPr>
          <w:color w:val="000000" w:themeColor="text1"/>
        </w:rPr>
        <w:t xml:space="preserve">It boasts an award-winning </w:t>
      </w:r>
      <w:r>
        <w:rPr>
          <w:color w:val="000000" w:themeColor="text1"/>
        </w:rPr>
        <w:t xml:space="preserve">design, </w:t>
      </w:r>
      <w:r w:rsidR="0038617B">
        <w:rPr>
          <w:color w:val="000000" w:themeColor="text1"/>
        </w:rPr>
        <w:t>sleek</w:t>
      </w:r>
      <w:r>
        <w:rPr>
          <w:color w:val="000000" w:themeColor="text1"/>
        </w:rPr>
        <w:t xml:space="preserve"> profile and</w:t>
      </w:r>
      <w:r w:rsidR="0072069E">
        <w:rPr>
          <w:color w:val="000000" w:themeColor="text1"/>
        </w:rPr>
        <w:t xml:space="preserve"> comes with a compact, convenient charging case featuring a magnetic catch. The</w:t>
      </w:r>
      <w:r w:rsidR="00CD4A22">
        <w:rPr>
          <w:color w:val="000000" w:themeColor="text1"/>
        </w:rPr>
        <w:t xml:space="preserve"> contoured </w:t>
      </w:r>
      <w:r w:rsidR="00315B8B" w:rsidRPr="00D72CFC">
        <w:rPr>
          <w:color w:val="000000" w:themeColor="text1"/>
        </w:rPr>
        <w:t xml:space="preserve">shape </w:t>
      </w:r>
      <w:r w:rsidR="007E108D">
        <w:rPr>
          <w:color w:val="000000" w:themeColor="text1"/>
        </w:rPr>
        <w:t>is designed for your comfort</w:t>
      </w:r>
      <w:r w:rsidR="0072069E">
        <w:rPr>
          <w:color w:val="000000" w:themeColor="text1"/>
        </w:rPr>
        <w:t xml:space="preserve"> with </w:t>
      </w:r>
      <w:r w:rsidR="00315B8B" w:rsidRPr="00D72CFC">
        <w:rPr>
          <w:color w:val="000000" w:themeColor="text1"/>
        </w:rPr>
        <w:t xml:space="preserve">individual left and right-side hearing aids built specifically for each ear. </w:t>
      </w:r>
    </w:p>
    <w:p w14:paraId="2C147CF6" w14:textId="0D04811E" w:rsidR="00E43257" w:rsidRDefault="0072069E" w:rsidP="0072069E">
      <w:pPr>
        <w:rPr>
          <w:color w:val="000000" w:themeColor="text1"/>
        </w:rPr>
      </w:pPr>
      <w:r>
        <w:rPr>
          <w:b/>
          <w:bCs/>
          <w:color w:val="000000" w:themeColor="text1"/>
        </w:rPr>
        <w:t>Confidence-enhancing sound</w:t>
      </w:r>
      <w:r w:rsidR="00E43257">
        <w:rPr>
          <w:b/>
          <w:bCs/>
          <w:color w:val="000000" w:themeColor="text1"/>
        </w:rPr>
        <w:br/>
      </w:r>
      <w:r w:rsidR="007E108D" w:rsidRPr="007E108D">
        <w:t>The smart new technology inside Moxi V-RS hearing aids enhances the sounds you want to hear while minimi</w:t>
      </w:r>
      <w:r w:rsidR="008366F8">
        <w:t>s</w:t>
      </w:r>
      <w:r w:rsidR="007E108D" w:rsidRPr="007E108D">
        <w:t xml:space="preserve">ing background noise, no matter where speech comes from. You can stay engaged in conversations in a broad range of listening situations </w:t>
      </w:r>
      <w:r w:rsidR="007E108D">
        <w:t>–</w:t>
      </w:r>
      <w:r w:rsidR="007E108D" w:rsidRPr="007E108D">
        <w:t xml:space="preserve"> even in the car, regardless of where people are sitting.</w:t>
      </w:r>
    </w:p>
    <w:p w14:paraId="4B6BFA80" w14:textId="0D815906" w:rsidR="00257185" w:rsidRPr="0038617B" w:rsidRDefault="00257185" w:rsidP="0072069E">
      <w:pPr>
        <w:rPr>
          <w:color w:val="000000" w:themeColor="text1"/>
        </w:rPr>
      </w:pPr>
      <w:r w:rsidRPr="0038617B">
        <w:rPr>
          <w:b/>
          <w:bCs/>
          <w:color w:val="000000" w:themeColor="text1"/>
        </w:rPr>
        <w:t>Next-level personali</w:t>
      </w:r>
      <w:r w:rsidR="00EB7229">
        <w:rPr>
          <w:b/>
          <w:bCs/>
          <w:color w:val="000000" w:themeColor="text1"/>
        </w:rPr>
        <w:t>s</w:t>
      </w:r>
      <w:r w:rsidRPr="0038617B">
        <w:rPr>
          <w:b/>
          <w:bCs/>
          <w:color w:val="000000" w:themeColor="text1"/>
        </w:rPr>
        <w:t>ation</w:t>
      </w:r>
      <w:r w:rsidRPr="0038617B">
        <w:rPr>
          <w:color w:val="000000" w:themeColor="text1"/>
        </w:rPr>
        <w:br/>
      </w:r>
      <w:r w:rsidR="0038617B" w:rsidRP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>Get a truly personali</w:t>
      </w:r>
      <w:r w:rsidR="008366F8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>s</w:t>
      </w:r>
      <w:r w:rsidR="0038617B" w:rsidRP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ed hearing experience </w:t>
      </w:r>
      <w:r w:rsid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>with</w:t>
      </w:r>
      <w:r w:rsidR="0038617B" w:rsidRP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Moxi V-RS hearing aids </w:t>
      </w:r>
      <w:r w:rsid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>and</w:t>
      </w:r>
      <w:r w:rsidR="0038617B" w:rsidRPr="0038617B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the Remote Plus app.</w:t>
      </w:r>
      <w:r w:rsidR="007E108D">
        <w:rPr>
          <w:color w:val="000000" w:themeColor="text1"/>
          <w:shd w:val="clear" w:color="auto" w:fill="auto"/>
          <w:lang w:bidi="ar-SA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  <w:r w:rsidR="006127F8">
        <w:t>This combination gives you</w:t>
      </w:r>
      <w:r w:rsidR="007E108D">
        <w:t xml:space="preserve"> access to a powerful suite of</w:t>
      </w:r>
      <w:r w:rsidR="007E108D" w:rsidRPr="007E108D">
        <w:t xml:space="preserve"> tools </w:t>
      </w:r>
      <w:r w:rsidR="007E108D">
        <w:t xml:space="preserve">that </w:t>
      </w:r>
      <w:r w:rsidR="007E108D" w:rsidRPr="007E108D">
        <w:t>allow you to stay connected with us by submitting real-time ratings, receiving professional adjustments without a visit to the clinic, and more! We can even offer you a free trial of Moxi V-RS hearing aids with no obligation to purchase.</w:t>
      </w:r>
    </w:p>
    <w:p w14:paraId="2C20D35B" w14:textId="553CB84B" w:rsidR="00FB32AE" w:rsidRPr="00E43257" w:rsidRDefault="00FB32AE" w:rsidP="0072069E">
      <w:pPr>
        <w:rPr>
          <w:color w:val="000000" w:themeColor="text1"/>
        </w:rPr>
      </w:pPr>
      <w:r w:rsidRPr="00FB32AE">
        <w:rPr>
          <w:b/>
          <w:bCs/>
          <w:color w:val="000000" w:themeColor="text1"/>
        </w:rPr>
        <w:t>Seamless connections</w:t>
      </w:r>
      <w:r>
        <w:rPr>
          <w:color w:val="000000" w:themeColor="text1"/>
        </w:rPr>
        <w:br/>
        <w:t>Enjoy multiple connections to your favo</w:t>
      </w:r>
      <w:r w:rsidR="008366F8">
        <w:rPr>
          <w:color w:val="000000" w:themeColor="text1"/>
        </w:rPr>
        <w:t>u</w:t>
      </w:r>
      <w:r>
        <w:rPr>
          <w:color w:val="000000" w:themeColor="text1"/>
        </w:rPr>
        <w:t xml:space="preserve">rite digital devices with Made For All compatibility. Stream audio, </w:t>
      </w:r>
      <w:r w:rsidR="00A049AF">
        <w:rPr>
          <w:color w:val="000000" w:themeColor="text1"/>
        </w:rPr>
        <w:t xml:space="preserve">phone </w:t>
      </w:r>
      <w:r>
        <w:rPr>
          <w:color w:val="000000" w:themeColor="text1"/>
        </w:rPr>
        <w:t>calls and digital assistants directly to your hearing aids, all while looking your best.</w:t>
      </w:r>
    </w:p>
    <w:p w14:paraId="4B49731B" w14:textId="28AD0BD0" w:rsidR="00CC6B89" w:rsidRDefault="00CC6B89" w:rsidP="00CC6B89">
      <w:pPr>
        <w:rPr>
          <w:b/>
          <w:bCs/>
          <w:color w:val="000000" w:themeColor="text1"/>
        </w:rPr>
      </w:pPr>
      <w:r w:rsidRPr="00D53E27">
        <w:rPr>
          <w:b/>
          <w:bCs/>
          <w:color w:val="000000" w:themeColor="text1"/>
        </w:rPr>
        <w:lastRenderedPageBreak/>
        <w:t xml:space="preserve">Ready to </w:t>
      </w:r>
      <w:r w:rsidR="0072069E">
        <w:rPr>
          <w:b/>
          <w:bCs/>
          <w:color w:val="000000" w:themeColor="text1"/>
        </w:rPr>
        <w:t>amplify your style?</w:t>
      </w:r>
      <w:r w:rsidR="00FB32AE">
        <w:rPr>
          <w:b/>
          <w:bCs/>
          <w:color w:val="000000" w:themeColor="text1"/>
        </w:rPr>
        <w:br/>
      </w:r>
      <w:r w:rsidR="00FB32AE" w:rsidRPr="00FB32AE">
        <w:rPr>
          <w:color w:val="000000" w:themeColor="text1"/>
        </w:rPr>
        <w:t xml:space="preserve">Book an appointment to see </w:t>
      </w:r>
      <w:r w:rsidRPr="00FB32AE">
        <w:rPr>
          <w:color w:val="000000" w:themeColor="text1"/>
        </w:rPr>
        <w:t xml:space="preserve">Moxi </w:t>
      </w:r>
      <w:r w:rsidR="00971758" w:rsidRPr="00FB32AE">
        <w:rPr>
          <w:color w:val="000000" w:themeColor="text1"/>
        </w:rPr>
        <w:t>V-RS</w:t>
      </w:r>
      <w:r w:rsidRPr="00FB32AE">
        <w:rPr>
          <w:color w:val="000000" w:themeColor="text1"/>
        </w:rPr>
        <w:t xml:space="preserve"> hearing aids</w:t>
      </w:r>
      <w:r w:rsidR="00971758" w:rsidRPr="00FB32AE">
        <w:rPr>
          <w:color w:val="000000" w:themeColor="text1"/>
        </w:rPr>
        <w:t xml:space="preserve"> for yourself and </w:t>
      </w:r>
      <w:r w:rsidR="00FB32AE" w:rsidRPr="00FB32AE">
        <w:rPr>
          <w:color w:val="000000" w:themeColor="text1"/>
        </w:rPr>
        <w:t>let’s talk about the ways you could benefit from a new hearing solution. Call</w:t>
      </w:r>
      <w:r w:rsidRPr="00FB32AE">
        <w:rPr>
          <w:color w:val="auto"/>
        </w:rPr>
        <w:t xml:space="preserve"> us at </w:t>
      </w:r>
      <w:r w:rsidRPr="00FB32AE">
        <w:rPr>
          <w:color w:val="F91E00" w:themeColor="accent5" w:themeShade="BF"/>
        </w:rPr>
        <w:t>XXX.XXX.XXXX</w:t>
      </w:r>
      <w:r w:rsidRPr="00FB32AE">
        <w:rPr>
          <w:color w:val="000000" w:themeColor="text1"/>
        </w:rPr>
        <w:t xml:space="preserve"> or </w:t>
      </w:r>
      <w:r w:rsidR="00FB32AE" w:rsidRPr="00FB32AE">
        <w:rPr>
          <w:color w:val="000000" w:themeColor="text1"/>
        </w:rPr>
        <w:t>visit</w:t>
      </w:r>
      <w:r w:rsidRPr="00FB32AE">
        <w:rPr>
          <w:color w:val="000000" w:themeColor="text1"/>
        </w:rPr>
        <w:t xml:space="preserve"> </w:t>
      </w:r>
      <w:r w:rsidRPr="00FB32AE">
        <w:rPr>
          <w:color w:val="F91E00" w:themeColor="accent5" w:themeShade="BF"/>
        </w:rPr>
        <w:t>www.clinicname.com</w:t>
      </w:r>
      <w:r w:rsidRPr="00FB32AE">
        <w:rPr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3F222A" w:rsidRDefault="00CC6B89" w:rsidP="00CC6B89">
      <w:r w:rsidRPr="003F222A">
        <w:t>&lt;Provide Name, Credentials&gt; </w:t>
      </w:r>
      <w:r>
        <w:rPr>
          <w:rFonts w:eastAsia="Arial"/>
        </w:rPr>
        <w:br/>
      </w:r>
      <w:r w:rsidRPr="003F222A">
        <w:t>&lt;Provider Titl</w:t>
      </w:r>
      <w:r>
        <w:t>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C375D" w14:textId="77777777" w:rsidR="007D42C5" w:rsidRDefault="007D42C5" w:rsidP="003F222A">
      <w:r>
        <w:separator/>
      </w:r>
    </w:p>
  </w:endnote>
  <w:endnote w:type="continuationSeparator" w:id="0">
    <w:p w14:paraId="674DB0E2" w14:textId="77777777" w:rsidR="007D42C5" w:rsidRDefault="007D42C5" w:rsidP="003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F7573" w14:textId="77777777" w:rsidR="007D42C5" w:rsidRDefault="007D42C5" w:rsidP="003F222A">
      <w:r>
        <w:separator/>
      </w:r>
    </w:p>
  </w:footnote>
  <w:footnote w:type="continuationSeparator" w:id="0">
    <w:p w14:paraId="680FFF15" w14:textId="77777777" w:rsidR="007D42C5" w:rsidRDefault="007D42C5" w:rsidP="003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7FCA" w14:textId="6C8DA489" w:rsidR="00916ED2" w:rsidRPr="0038617B" w:rsidRDefault="0038617B" w:rsidP="0038617B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>Unitron Moxi V-RS Co-branded Marketing Letter, Existing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C2A"/>
    <w:multiLevelType w:val="hybridMultilevel"/>
    <w:tmpl w:val="77E27F30"/>
    <w:lvl w:ilvl="0" w:tplc="E67A614C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1" w:tplc="1EE0B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2" w:tplc="F6FCC88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3" w:tplc="967C7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4" w:tplc="C5FE5E10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5" w:tplc="E8C08D1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6" w:tplc="CADCE7D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7" w:tplc="D8E0A464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8" w:tplc="2598BE2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</w:abstractNum>
  <w:abstractNum w:abstractNumId="1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4"/>
  </w:num>
  <w:num w:numId="2" w16cid:durableId="1921060045">
    <w:abstractNumId w:val="2"/>
  </w:num>
  <w:num w:numId="3" w16cid:durableId="62066690">
    <w:abstractNumId w:val="3"/>
  </w:num>
  <w:num w:numId="4" w16cid:durableId="2127388217">
    <w:abstractNumId w:val="1"/>
  </w:num>
  <w:num w:numId="5" w16cid:durableId="1919093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7085C"/>
    <w:rsid w:val="00071ABC"/>
    <w:rsid w:val="000A6555"/>
    <w:rsid w:val="000D3D64"/>
    <w:rsid w:val="000E1EFB"/>
    <w:rsid w:val="000E30F1"/>
    <w:rsid w:val="000E7F4D"/>
    <w:rsid w:val="0010009A"/>
    <w:rsid w:val="00107162"/>
    <w:rsid w:val="001101E6"/>
    <w:rsid w:val="00125F80"/>
    <w:rsid w:val="00130402"/>
    <w:rsid w:val="001312CE"/>
    <w:rsid w:val="0013268A"/>
    <w:rsid w:val="00136632"/>
    <w:rsid w:val="00153470"/>
    <w:rsid w:val="001611D4"/>
    <w:rsid w:val="0016450D"/>
    <w:rsid w:val="00177A90"/>
    <w:rsid w:val="00184018"/>
    <w:rsid w:val="0018606C"/>
    <w:rsid w:val="001A4CA3"/>
    <w:rsid w:val="001B3BE4"/>
    <w:rsid w:val="001C61E4"/>
    <w:rsid w:val="001D3F54"/>
    <w:rsid w:val="001E300A"/>
    <w:rsid w:val="001E4077"/>
    <w:rsid w:val="001F0A27"/>
    <w:rsid w:val="001F10A3"/>
    <w:rsid w:val="00216759"/>
    <w:rsid w:val="00233545"/>
    <w:rsid w:val="002441E7"/>
    <w:rsid w:val="0024767F"/>
    <w:rsid w:val="00257185"/>
    <w:rsid w:val="002576AC"/>
    <w:rsid w:val="00280F8D"/>
    <w:rsid w:val="0028323F"/>
    <w:rsid w:val="002A3E20"/>
    <w:rsid w:val="002B6D3E"/>
    <w:rsid w:val="002C599F"/>
    <w:rsid w:val="002F18CF"/>
    <w:rsid w:val="002F56B4"/>
    <w:rsid w:val="002F63F7"/>
    <w:rsid w:val="00303104"/>
    <w:rsid w:val="003035B3"/>
    <w:rsid w:val="00304DCD"/>
    <w:rsid w:val="003132C8"/>
    <w:rsid w:val="003149DF"/>
    <w:rsid w:val="00315B8B"/>
    <w:rsid w:val="003218AF"/>
    <w:rsid w:val="003462A5"/>
    <w:rsid w:val="003674F9"/>
    <w:rsid w:val="0038617B"/>
    <w:rsid w:val="003867A7"/>
    <w:rsid w:val="0039787C"/>
    <w:rsid w:val="003B5A2B"/>
    <w:rsid w:val="003C3BC8"/>
    <w:rsid w:val="003D5555"/>
    <w:rsid w:val="003E2A7C"/>
    <w:rsid w:val="003F119A"/>
    <w:rsid w:val="003F222A"/>
    <w:rsid w:val="00400C31"/>
    <w:rsid w:val="00400E18"/>
    <w:rsid w:val="00406928"/>
    <w:rsid w:val="0041611F"/>
    <w:rsid w:val="00430F82"/>
    <w:rsid w:val="00434E8E"/>
    <w:rsid w:val="00435D36"/>
    <w:rsid w:val="00435D80"/>
    <w:rsid w:val="00440867"/>
    <w:rsid w:val="00444E1D"/>
    <w:rsid w:val="00451FC1"/>
    <w:rsid w:val="00465D83"/>
    <w:rsid w:val="00490A20"/>
    <w:rsid w:val="004A683B"/>
    <w:rsid w:val="004C2037"/>
    <w:rsid w:val="004D6812"/>
    <w:rsid w:val="004E603E"/>
    <w:rsid w:val="004F4A81"/>
    <w:rsid w:val="00520E9E"/>
    <w:rsid w:val="00527370"/>
    <w:rsid w:val="00535585"/>
    <w:rsid w:val="00556FAD"/>
    <w:rsid w:val="00557DA0"/>
    <w:rsid w:val="005A0319"/>
    <w:rsid w:val="005A7903"/>
    <w:rsid w:val="005C6452"/>
    <w:rsid w:val="005D241D"/>
    <w:rsid w:val="005D5534"/>
    <w:rsid w:val="00603564"/>
    <w:rsid w:val="006127F8"/>
    <w:rsid w:val="0062169C"/>
    <w:rsid w:val="006337D5"/>
    <w:rsid w:val="00654C27"/>
    <w:rsid w:val="0066550A"/>
    <w:rsid w:val="00685283"/>
    <w:rsid w:val="006E10FA"/>
    <w:rsid w:val="007027E4"/>
    <w:rsid w:val="007135AD"/>
    <w:rsid w:val="0072069E"/>
    <w:rsid w:val="007266C2"/>
    <w:rsid w:val="00745A37"/>
    <w:rsid w:val="00760EDF"/>
    <w:rsid w:val="007627C4"/>
    <w:rsid w:val="0076742A"/>
    <w:rsid w:val="00780534"/>
    <w:rsid w:val="00783FED"/>
    <w:rsid w:val="00795A0C"/>
    <w:rsid w:val="007A1C4B"/>
    <w:rsid w:val="007A425B"/>
    <w:rsid w:val="007D42C5"/>
    <w:rsid w:val="007E108D"/>
    <w:rsid w:val="007F7047"/>
    <w:rsid w:val="008004A1"/>
    <w:rsid w:val="00803135"/>
    <w:rsid w:val="008075B6"/>
    <w:rsid w:val="008366F8"/>
    <w:rsid w:val="008565D8"/>
    <w:rsid w:val="008A2696"/>
    <w:rsid w:val="008B5A0A"/>
    <w:rsid w:val="008D68EB"/>
    <w:rsid w:val="008D69DC"/>
    <w:rsid w:val="008D7C94"/>
    <w:rsid w:val="008F6412"/>
    <w:rsid w:val="009016F2"/>
    <w:rsid w:val="00903D04"/>
    <w:rsid w:val="009123E9"/>
    <w:rsid w:val="0091635F"/>
    <w:rsid w:val="00916ED2"/>
    <w:rsid w:val="009343D3"/>
    <w:rsid w:val="00945BEE"/>
    <w:rsid w:val="0094630A"/>
    <w:rsid w:val="00947C9B"/>
    <w:rsid w:val="00954EE0"/>
    <w:rsid w:val="00971758"/>
    <w:rsid w:val="009B2FCF"/>
    <w:rsid w:val="009C287E"/>
    <w:rsid w:val="009E75F3"/>
    <w:rsid w:val="009F7A90"/>
    <w:rsid w:val="00A03273"/>
    <w:rsid w:val="00A049AF"/>
    <w:rsid w:val="00A109AC"/>
    <w:rsid w:val="00A275E4"/>
    <w:rsid w:val="00A37E8A"/>
    <w:rsid w:val="00A43753"/>
    <w:rsid w:val="00A74AA9"/>
    <w:rsid w:val="00AB5712"/>
    <w:rsid w:val="00AC46FF"/>
    <w:rsid w:val="00AE048F"/>
    <w:rsid w:val="00AF4F59"/>
    <w:rsid w:val="00AF52CA"/>
    <w:rsid w:val="00B03BD7"/>
    <w:rsid w:val="00B1264B"/>
    <w:rsid w:val="00B20E5D"/>
    <w:rsid w:val="00B25DC1"/>
    <w:rsid w:val="00B52459"/>
    <w:rsid w:val="00B97657"/>
    <w:rsid w:val="00B97D70"/>
    <w:rsid w:val="00BA78B0"/>
    <w:rsid w:val="00BB3A6B"/>
    <w:rsid w:val="00BC3351"/>
    <w:rsid w:val="00BD59C6"/>
    <w:rsid w:val="00BD667D"/>
    <w:rsid w:val="00C0068F"/>
    <w:rsid w:val="00C23950"/>
    <w:rsid w:val="00C37FFA"/>
    <w:rsid w:val="00C4358F"/>
    <w:rsid w:val="00C5392E"/>
    <w:rsid w:val="00C77B6F"/>
    <w:rsid w:val="00C8525D"/>
    <w:rsid w:val="00CB1549"/>
    <w:rsid w:val="00CC3514"/>
    <w:rsid w:val="00CC6B89"/>
    <w:rsid w:val="00CD4A22"/>
    <w:rsid w:val="00CE65C2"/>
    <w:rsid w:val="00CF61C3"/>
    <w:rsid w:val="00D05E54"/>
    <w:rsid w:val="00D2265C"/>
    <w:rsid w:val="00D45CBE"/>
    <w:rsid w:val="00D53E27"/>
    <w:rsid w:val="00D604E3"/>
    <w:rsid w:val="00D66C60"/>
    <w:rsid w:val="00D7162D"/>
    <w:rsid w:val="00D72CFC"/>
    <w:rsid w:val="00D72DF9"/>
    <w:rsid w:val="00D7522F"/>
    <w:rsid w:val="00DA2BA4"/>
    <w:rsid w:val="00DB0698"/>
    <w:rsid w:val="00DC2D33"/>
    <w:rsid w:val="00DF4C3F"/>
    <w:rsid w:val="00DF5C5D"/>
    <w:rsid w:val="00DF7A79"/>
    <w:rsid w:val="00E068AD"/>
    <w:rsid w:val="00E12F1E"/>
    <w:rsid w:val="00E22AC5"/>
    <w:rsid w:val="00E3210E"/>
    <w:rsid w:val="00E34F15"/>
    <w:rsid w:val="00E43257"/>
    <w:rsid w:val="00E70A94"/>
    <w:rsid w:val="00E86AF6"/>
    <w:rsid w:val="00E92AA9"/>
    <w:rsid w:val="00EA340B"/>
    <w:rsid w:val="00EB4FE2"/>
    <w:rsid w:val="00EB7229"/>
    <w:rsid w:val="00ED3252"/>
    <w:rsid w:val="00EE5C97"/>
    <w:rsid w:val="00EF5CE3"/>
    <w:rsid w:val="00F2640D"/>
    <w:rsid w:val="00F33C38"/>
    <w:rsid w:val="00F34A4B"/>
    <w:rsid w:val="00F43827"/>
    <w:rsid w:val="00F7078E"/>
    <w:rsid w:val="00F748C8"/>
    <w:rsid w:val="00F76017"/>
    <w:rsid w:val="00F94246"/>
    <w:rsid w:val="00FB32AE"/>
    <w:rsid w:val="00FB3990"/>
    <w:rsid w:val="00FF5552"/>
    <w:rsid w:val="0A252F70"/>
    <w:rsid w:val="104DD195"/>
    <w:rsid w:val="13503D46"/>
    <w:rsid w:val="286919B5"/>
    <w:rsid w:val="2DAE3CD4"/>
    <w:rsid w:val="3BD338A4"/>
    <w:rsid w:val="4FA34846"/>
    <w:rsid w:val="5AB2ACC7"/>
    <w:rsid w:val="65965BAA"/>
    <w:rsid w:val="6B2187A2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8" ma:contentTypeDescription="Create a new document." ma:contentTypeScope="" ma:versionID="40f2f4515d4f56266cdd87679d38a322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2e4938698c8f0706a54c94e0bc695958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2.xml><?xml version="1.0" encoding="utf-8"?>
<ds:datastoreItem xmlns:ds="http://schemas.openxmlformats.org/officeDocument/2006/customXml" ds:itemID="{CCF87D00-1718-42F0-8016-9B8D06D1B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1703</Characters>
  <Application>Microsoft Office Word</Application>
  <DocSecurity>0</DocSecurity>
  <Lines>41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Salvador, Christine</cp:lastModifiedBy>
  <cp:revision>3</cp:revision>
  <dcterms:created xsi:type="dcterms:W3CDTF">2023-08-14T00:58:00Z</dcterms:created>
  <dcterms:modified xsi:type="dcterms:W3CDTF">2023-08-14T02:03:00Z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  <property fmtid="{D5CDD505-2E9C-101B-9397-08002B2CF9AE}" pid="4" name="GrammarlyDocumentId">
    <vt:lpwstr>1448f1a979b36df27921c26cfb033ccfddeb64e6a31ecb9bd87d570a409713fe</vt:lpwstr>
  </property>
</Properties>
</file>